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BFDB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55F23FA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DF40B7B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99147D">
        <w:rPr>
          <w:b w:val="0"/>
          <w:sz w:val="24"/>
          <w:szCs w:val="24"/>
        </w:rPr>
        <w:t>4</w:t>
      </w:r>
      <w:r w:rsidR="00374AD0">
        <w:rPr>
          <w:b w:val="0"/>
          <w:sz w:val="24"/>
          <w:szCs w:val="24"/>
        </w:rPr>
        <w:t>-09/20</w:t>
      </w:r>
    </w:p>
    <w:p w14:paraId="56694978" w14:textId="071605EE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E32A2B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E32A2B">
        <w:rPr>
          <w:b w:val="0"/>
          <w:sz w:val="24"/>
          <w:szCs w:val="24"/>
        </w:rPr>
        <w:t xml:space="preserve"> </w:t>
      </w:r>
      <w:r w:rsidR="0099147D">
        <w:rPr>
          <w:b w:val="0"/>
          <w:sz w:val="24"/>
          <w:szCs w:val="24"/>
        </w:rPr>
        <w:t>С</w:t>
      </w:r>
      <w:r w:rsidR="00337715">
        <w:rPr>
          <w:b w:val="0"/>
          <w:sz w:val="24"/>
          <w:szCs w:val="24"/>
        </w:rPr>
        <w:t>.</w:t>
      </w:r>
      <w:r w:rsidR="0099147D">
        <w:rPr>
          <w:b w:val="0"/>
          <w:sz w:val="24"/>
          <w:szCs w:val="24"/>
        </w:rPr>
        <w:t>Е</w:t>
      </w:r>
      <w:r w:rsidR="00337715">
        <w:rPr>
          <w:b w:val="0"/>
          <w:sz w:val="24"/>
          <w:szCs w:val="24"/>
        </w:rPr>
        <w:t>.</w:t>
      </w:r>
      <w:r w:rsidR="0099147D">
        <w:rPr>
          <w:b w:val="0"/>
          <w:sz w:val="24"/>
          <w:szCs w:val="24"/>
        </w:rPr>
        <w:t>Л</w:t>
      </w:r>
      <w:r w:rsidR="00337715">
        <w:rPr>
          <w:b w:val="0"/>
          <w:sz w:val="24"/>
          <w:szCs w:val="24"/>
        </w:rPr>
        <w:t>.</w:t>
      </w:r>
    </w:p>
    <w:p w14:paraId="20346DFE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66C643F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F5285B">
        <w:t xml:space="preserve">     28</w:t>
      </w:r>
      <w:r w:rsidR="00E32A2B">
        <w:t xml:space="preserve"> </w:t>
      </w:r>
      <w:r w:rsidR="00F5285B">
        <w:t>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574E767D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8247CB0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2AD05FA1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16F1685A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463CF566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2B9F2671" w14:textId="12E7FE4A" w:rsidR="007E0AC9" w:rsidRPr="00551F89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551F89">
        <w:t xml:space="preserve">при участии адвоката </w:t>
      </w:r>
      <w:r w:rsidR="0099147D">
        <w:t>С</w:t>
      </w:r>
      <w:r w:rsidR="00337715">
        <w:t>.</w:t>
      </w:r>
      <w:r w:rsidR="0099147D">
        <w:t>Е.Л.</w:t>
      </w:r>
      <w:r w:rsidR="00F5285B">
        <w:t xml:space="preserve">, заявителя </w:t>
      </w:r>
      <w:r w:rsidR="0099147D">
        <w:t>П</w:t>
      </w:r>
      <w:r w:rsidR="00337715">
        <w:t>.</w:t>
      </w:r>
      <w:r w:rsidR="0099147D">
        <w:t>П.А.,</w:t>
      </w:r>
    </w:p>
    <w:p w14:paraId="13929578" w14:textId="5DEA594B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E32A2B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32A2B">
        <w:rPr>
          <w:sz w:val="24"/>
        </w:rPr>
        <w:t xml:space="preserve"> </w:t>
      </w:r>
      <w:r w:rsidR="003B2E50" w:rsidRPr="0090713C">
        <w:rPr>
          <w:sz w:val="24"/>
        </w:rPr>
        <w:t>использованием</w:t>
      </w:r>
      <w:r w:rsidR="00E32A2B">
        <w:rPr>
          <w:sz w:val="24"/>
        </w:rPr>
        <w:t xml:space="preserve"> </w:t>
      </w:r>
      <w:r w:rsidR="003B2E50" w:rsidRPr="0090713C">
        <w:rPr>
          <w:sz w:val="24"/>
        </w:rPr>
        <w:t>видеоконференцсвязи</w:t>
      </w:r>
      <w:r w:rsidR="00E32A2B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6151AD">
        <w:rPr>
          <w:sz w:val="24"/>
        </w:rPr>
        <w:t xml:space="preserve"> </w:t>
      </w:r>
      <w:r w:rsidR="0099147D">
        <w:rPr>
          <w:sz w:val="24"/>
        </w:rPr>
        <w:t>25</w:t>
      </w:r>
      <w:r w:rsidR="00353B8D">
        <w:rPr>
          <w:sz w:val="24"/>
        </w:rPr>
        <w:t>.08.</w:t>
      </w:r>
      <w:r w:rsidR="00F5285B">
        <w:rPr>
          <w:sz w:val="24"/>
        </w:rPr>
        <w:t>2020</w:t>
      </w:r>
      <w:r w:rsidR="006151AD">
        <w:rPr>
          <w:sz w:val="24"/>
        </w:rPr>
        <w:t xml:space="preserve"> </w:t>
      </w:r>
      <w:r w:rsidR="00A6312B">
        <w:rPr>
          <w:sz w:val="24"/>
        </w:rPr>
        <w:t>г.</w:t>
      </w:r>
      <w:r w:rsidR="006151AD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6151AD">
        <w:rPr>
          <w:sz w:val="24"/>
          <w:szCs w:val="24"/>
        </w:rPr>
        <w:t xml:space="preserve"> </w:t>
      </w:r>
      <w:r w:rsidR="00291806">
        <w:rPr>
          <w:sz w:val="24"/>
          <w:szCs w:val="24"/>
        </w:rPr>
        <w:t xml:space="preserve">жалобе </w:t>
      </w:r>
      <w:r w:rsidR="00374AD0">
        <w:rPr>
          <w:sz w:val="24"/>
          <w:szCs w:val="24"/>
        </w:rPr>
        <w:t>доверителя</w:t>
      </w:r>
      <w:r w:rsidR="00E32A2B">
        <w:rPr>
          <w:sz w:val="24"/>
          <w:szCs w:val="24"/>
        </w:rPr>
        <w:t xml:space="preserve"> </w:t>
      </w:r>
      <w:r w:rsidR="0099147D">
        <w:rPr>
          <w:sz w:val="24"/>
          <w:szCs w:val="24"/>
        </w:rPr>
        <w:t>П</w:t>
      </w:r>
      <w:r w:rsidR="00337715">
        <w:rPr>
          <w:sz w:val="24"/>
          <w:szCs w:val="24"/>
        </w:rPr>
        <w:t>.</w:t>
      </w:r>
      <w:r w:rsidR="0099147D">
        <w:rPr>
          <w:sz w:val="24"/>
          <w:szCs w:val="24"/>
        </w:rPr>
        <w:t>П.А.</w:t>
      </w:r>
      <w:r w:rsidR="00E32A2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32A2B">
        <w:rPr>
          <w:sz w:val="24"/>
        </w:rPr>
        <w:t xml:space="preserve"> </w:t>
      </w:r>
      <w:r w:rsidR="0099147D">
        <w:rPr>
          <w:sz w:val="24"/>
        </w:rPr>
        <w:t>С</w:t>
      </w:r>
      <w:r w:rsidR="00337715">
        <w:rPr>
          <w:sz w:val="24"/>
        </w:rPr>
        <w:t>.</w:t>
      </w:r>
      <w:r w:rsidR="0099147D">
        <w:rPr>
          <w:sz w:val="24"/>
        </w:rPr>
        <w:t>Е.Л.</w:t>
      </w:r>
      <w:r w:rsidR="00E32A2B">
        <w:rPr>
          <w:sz w:val="24"/>
        </w:rPr>
        <w:t xml:space="preserve"> </w:t>
      </w:r>
    </w:p>
    <w:p w14:paraId="797CDCF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6357DF8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D2E5A5B" w14:textId="77777777" w:rsidR="00E42100" w:rsidRDefault="00E42100" w:rsidP="00AD0BD6">
      <w:pPr>
        <w:jc w:val="both"/>
      </w:pPr>
    </w:p>
    <w:p w14:paraId="464CFE92" w14:textId="690646D4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374AD0">
        <w:rPr>
          <w:szCs w:val="24"/>
        </w:rPr>
        <w:t xml:space="preserve">доверителя </w:t>
      </w:r>
      <w:r w:rsidR="0099147D">
        <w:rPr>
          <w:szCs w:val="24"/>
        </w:rPr>
        <w:t>П</w:t>
      </w:r>
      <w:r w:rsidR="00337715">
        <w:rPr>
          <w:szCs w:val="24"/>
        </w:rPr>
        <w:t>.</w:t>
      </w:r>
      <w:r w:rsidR="0099147D">
        <w:rPr>
          <w:szCs w:val="24"/>
        </w:rPr>
        <w:t>П.А.</w:t>
      </w:r>
      <w:r w:rsidR="006151AD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E32A2B">
        <w:t xml:space="preserve"> </w:t>
      </w:r>
      <w:r w:rsidR="0099147D">
        <w:t>С</w:t>
      </w:r>
      <w:r w:rsidR="00337715">
        <w:t>.</w:t>
      </w:r>
      <w:r w:rsidR="0099147D">
        <w:t>Е.Л.</w:t>
      </w:r>
      <w:r w:rsidR="00F5285B">
        <w:t>,</w:t>
      </w:r>
      <w:r w:rsidR="00291806">
        <w:t xml:space="preserve"> в которой</w:t>
      </w:r>
      <w:r w:rsidR="00E32A2B">
        <w:t xml:space="preserve"> </w:t>
      </w:r>
      <w:r w:rsidR="00291806">
        <w:t>сообщается</w:t>
      </w:r>
      <w:r>
        <w:t xml:space="preserve">, что </w:t>
      </w:r>
      <w:r w:rsidRPr="00D52BDC">
        <w:t>адвокат</w:t>
      </w:r>
      <w:r w:rsidR="00E32A2B">
        <w:t xml:space="preserve"> </w:t>
      </w:r>
      <w:r w:rsidR="007E0AC9" w:rsidRPr="00D52BDC">
        <w:t>осуществлял защиту заявителя</w:t>
      </w:r>
      <w:r w:rsidR="00EA6C39">
        <w:t xml:space="preserve"> по уголовному делу</w:t>
      </w:r>
      <w:r w:rsidR="00E32A2B">
        <w:t xml:space="preserve"> </w:t>
      </w:r>
      <w:r w:rsidR="0099147D">
        <w:t>на этапе предварительного следствия</w:t>
      </w:r>
      <w:r w:rsidR="00EA6C39">
        <w:t xml:space="preserve"> на основании соглашения</w:t>
      </w:r>
      <w:r w:rsidR="0099147D">
        <w:t>.</w:t>
      </w:r>
    </w:p>
    <w:p w14:paraId="12CEF2A5" w14:textId="77777777" w:rsidR="002762DB" w:rsidRDefault="00194920" w:rsidP="00D52BDC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99147D">
        <w:rPr>
          <w:szCs w:val="24"/>
        </w:rPr>
        <w:t>получил от доверителя денежные средства, не предусмотренные соглашением</w:t>
      </w:r>
      <w:r w:rsidR="00E32A2B">
        <w:rPr>
          <w:szCs w:val="24"/>
        </w:rPr>
        <w:t xml:space="preserve"> об оказании юридической помощи, </w:t>
      </w:r>
      <w:r w:rsidR="00D75ECA">
        <w:rPr>
          <w:szCs w:val="24"/>
        </w:rPr>
        <w:t xml:space="preserve">в размере 700 000 руб., </w:t>
      </w:r>
      <w:r w:rsidR="00E32A2B">
        <w:rPr>
          <w:szCs w:val="24"/>
        </w:rPr>
        <w:t>а после расторжения соглашения не вернул доверителю неотработанный гонорар.</w:t>
      </w:r>
    </w:p>
    <w:bookmarkEnd w:id="0"/>
    <w:p w14:paraId="283F61FC" w14:textId="6F2C544B" w:rsidR="00B82615" w:rsidRPr="00D52BDC" w:rsidRDefault="006062B9" w:rsidP="001B6ADB">
      <w:pPr>
        <w:ind w:firstLine="709"/>
        <w:jc w:val="both"/>
      </w:pPr>
      <w:r w:rsidRPr="00D52BDC">
        <w:rPr>
          <w:szCs w:val="24"/>
        </w:rPr>
        <w:t xml:space="preserve">В </w:t>
      </w:r>
      <w:r w:rsidR="00194920" w:rsidRPr="00D52BDC">
        <w:rPr>
          <w:szCs w:val="24"/>
        </w:rPr>
        <w:t>жалобе</w:t>
      </w:r>
      <w:r w:rsidR="00E32A2B">
        <w:rPr>
          <w:szCs w:val="24"/>
        </w:rPr>
        <w:t xml:space="preserve"> </w:t>
      </w:r>
      <w:r w:rsidR="00BC5721" w:rsidRPr="00D52BDC">
        <w:rPr>
          <w:szCs w:val="24"/>
        </w:rPr>
        <w:t>заявитель ставит</w:t>
      </w:r>
      <w:r w:rsidRPr="00D52BDC">
        <w:rPr>
          <w:szCs w:val="24"/>
        </w:rPr>
        <w:t xml:space="preserve"> вопрос о возбуждении в отношении адвоката </w:t>
      </w:r>
      <w:r w:rsidR="0099147D">
        <w:t>С</w:t>
      </w:r>
      <w:r w:rsidR="00337715">
        <w:t>.</w:t>
      </w:r>
      <w:r w:rsidR="0099147D">
        <w:t>Е.Л.</w:t>
      </w:r>
      <w:r w:rsidR="00E32A2B">
        <w:t xml:space="preserve"> </w:t>
      </w:r>
      <w:r w:rsidR="00194920" w:rsidRPr="00D52BDC">
        <w:t>дисциплинарного производства и просит привлечь адвоката к</w:t>
      </w:r>
      <w:r w:rsidR="00DB5361">
        <w:t xml:space="preserve"> дисциплинарной ответственности, а также оказать содействие по возврату адвокатом неотработанного вознаграждения в размере 700 000 руб.</w:t>
      </w:r>
    </w:p>
    <w:p w14:paraId="229EC34F" w14:textId="77777777" w:rsidR="00200AAA" w:rsidRPr="002B513D" w:rsidRDefault="00200AAA" w:rsidP="001E37C9">
      <w:pPr>
        <w:pStyle w:val="a9"/>
        <w:ind w:firstLine="708"/>
        <w:jc w:val="both"/>
      </w:pPr>
      <w:r w:rsidRPr="002B513D">
        <w:t xml:space="preserve">Комиссией был направлен запрос адвокату о предоставлении письменных объяснений и </w:t>
      </w:r>
      <w:r w:rsidR="00D618FC" w:rsidRPr="002B513D">
        <w:t>документов по доводам обращен</w:t>
      </w:r>
      <w:r w:rsidR="00561BBB" w:rsidRPr="002B513D">
        <w:t>ия.</w:t>
      </w:r>
    </w:p>
    <w:p w14:paraId="3FB78178" w14:textId="37E99746" w:rsidR="002B513D" w:rsidRPr="004414F2" w:rsidRDefault="00561BBB" w:rsidP="001E37C9">
      <w:pPr>
        <w:pStyle w:val="a9"/>
        <w:ind w:firstLine="708"/>
        <w:jc w:val="both"/>
      </w:pPr>
      <w:r w:rsidRPr="002B513D">
        <w:t xml:space="preserve">Адвокат в письменных объяснениях возражал против доводов жалобы и пояснил, что </w:t>
      </w:r>
      <w:r w:rsidR="00FE03D2" w:rsidRPr="00C662F4">
        <w:t>доводы жалобы аналогичны ранее</w:t>
      </w:r>
      <w:r w:rsidR="00C662F4">
        <w:t xml:space="preserve"> рассмотренной комиссии жалобы </w:t>
      </w:r>
      <w:r w:rsidR="00DB5361">
        <w:t xml:space="preserve">гражданской </w:t>
      </w:r>
      <w:r w:rsidR="00C662F4">
        <w:t>супруги заявителя</w:t>
      </w:r>
      <w:r w:rsidR="00DB5361">
        <w:t xml:space="preserve"> Г</w:t>
      </w:r>
      <w:r w:rsidR="00337715">
        <w:t>.</w:t>
      </w:r>
      <w:r w:rsidR="00DB5361">
        <w:t>В.Р.</w:t>
      </w:r>
      <w:r w:rsidR="00FE03D2" w:rsidRPr="00C662F4">
        <w:t xml:space="preserve">, по которой Решением Совета АПМО адвокат </w:t>
      </w:r>
      <w:r w:rsidR="00C662F4">
        <w:t xml:space="preserve">ранее </w:t>
      </w:r>
      <w:r w:rsidR="00FE03D2" w:rsidRPr="004414F2">
        <w:t>уже был привлечен к дисциплинарной ответственности.</w:t>
      </w:r>
      <w:r w:rsidR="00743841" w:rsidRPr="004414F2">
        <w:t xml:space="preserve"> Доводы жалобы о получении адвокатом дополнительного вознаграждения в размере 700 000 руб. он считает несостоятельными и не основанными на достоверных доказательствах.</w:t>
      </w:r>
    </w:p>
    <w:p w14:paraId="7DEEB547" w14:textId="77777777" w:rsidR="000A5711" w:rsidRPr="004414F2" w:rsidRDefault="005668EE" w:rsidP="004414F2">
      <w:pPr>
        <w:pStyle w:val="a9"/>
        <w:ind w:firstLine="708"/>
        <w:jc w:val="both"/>
      </w:pPr>
      <w:r w:rsidRPr="004414F2">
        <w:t>К письменным</w:t>
      </w:r>
      <w:r w:rsidR="004414F2" w:rsidRPr="004414F2">
        <w:t xml:space="preserve"> объяснениям адвоката приложены материалы адвокатского досье объемом более 100 л.</w:t>
      </w:r>
    </w:p>
    <w:p w14:paraId="49AD5915" w14:textId="77777777" w:rsidR="00200AAA" w:rsidRPr="004414F2" w:rsidRDefault="00200AAA" w:rsidP="00200AAA">
      <w:pPr>
        <w:jc w:val="both"/>
        <w:rPr>
          <w:color w:val="auto"/>
          <w:szCs w:val="24"/>
        </w:rPr>
      </w:pPr>
      <w:r w:rsidRPr="004414F2">
        <w:rPr>
          <w:color w:val="auto"/>
          <w:szCs w:val="24"/>
        </w:rPr>
        <w:tab/>
      </w:r>
      <w:r w:rsidR="002B513D" w:rsidRPr="004414F2">
        <w:rPr>
          <w:color w:val="auto"/>
          <w:szCs w:val="24"/>
        </w:rPr>
        <w:t>В заседании комиссии заявитель поддержал доводы жалобы.</w:t>
      </w:r>
    </w:p>
    <w:p w14:paraId="1A3F50E0" w14:textId="698FDE94" w:rsidR="002B513D" w:rsidRPr="002B513D" w:rsidRDefault="002B513D" w:rsidP="00200AAA">
      <w:pPr>
        <w:jc w:val="both"/>
        <w:rPr>
          <w:color w:val="auto"/>
          <w:szCs w:val="24"/>
        </w:rPr>
      </w:pPr>
      <w:r w:rsidRPr="004414F2">
        <w:rPr>
          <w:color w:val="auto"/>
          <w:szCs w:val="24"/>
        </w:rPr>
        <w:tab/>
        <w:t xml:space="preserve">Адвокат в заседании комиссии поддержал доводы письменных объяснений и пояснил, что </w:t>
      </w:r>
      <w:r w:rsidR="00B55FF6" w:rsidRPr="004414F2">
        <w:rPr>
          <w:color w:val="auto"/>
          <w:szCs w:val="24"/>
        </w:rPr>
        <w:t>считает, что в жалобе П</w:t>
      </w:r>
      <w:r w:rsidR="00337715">
        <w:rPr>
          <w:color w:val="auto"/>
          <w:szCs w:val="24"/>
        </w:rPr>
        <w:t>.</w:t>
      </w:r>
      <w:r w:rsidR="00B55FF6" w:rsidRPr="004414F2">
        <w:rPr>
          <w:color w:val="auto"/>
          <w:szCs w:val="24"/>
        </w:rPr>
        <w:t>П.А. отсутствуют</w:t>
      </w:r>
      <w:r w:rsidR="00CF6B77" w:rsidRPr="004414F2">
        <w:rPr>
          <w:color w:val="auto"/>
          <w:szCs w:val="24"/>
        </w:rPr>
        <w:t xml:space="preserve"> какие-либо новые доводы жалобы</w:t>
      </w:r>
      <w:r w:rsidR="00CF6B77">
        <w:rPr>
          <w:color w:val="auto"/>
          <w:szCs w:val="24"/>
        </w:rPr>
        <w:t xml:space="preserve"> по сравнению с дисциплинарным производством, ранее рассмотренным по жалобе супруги заявителя</w:t>
      </w:r>
      <w:r w:rsidR="00C662F4">
        <w:rPr>
          <w:color w:val="auto"/>
          <w:szCs w:val="24"/>
        </w:rPr>
        <w:t>.</w:t>
      </w:r>
    </w:p>
    <w:p w14:paraId="0A0E577A" w14:textId="77777777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2B513D">
        <w:rPr>
          <w:color w:val="auto"/>
          <w:szCs w:val="24"/>
        </w:rPr>
        <w:t>Рассмотрев доводы обращения и письменных объяснений адвоката,</w:t>
      </w:r>
      <w:r w:rsidR="000A5711" w:rsidRPr="002B513D">
        <w:rPr>
          <w:color w:val="auto"/>
          <w:szCs w:val="24"/>
        </w:rPr>
        <w:t xml:space="preserve"> заслушав адвоката и</w:t>
      </w:r>
      <w:r w:rsidR="004209F1">
        <w:rPr>
          <w:color w:val="auto"/>
          <w:szCs w:val="24"/>
        </w:rPr>
        <w:t xml:space="preserve"> заявителя,</w:t>
      </w:r>
      <w:r w:rsidRPr="002B513D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633E9C57" w14:textId="4009919A" w:rsidR="00523801" w:rsidRPr="00CF6B77" w:rsidRDefault="00523801" w:rsidP="00523801">
      <w:pPr>
        <w:pStyle w:val="a9"/>
        <w:ind w:firstLine="708"/>
        <w:jc w:val="both"/>
      </w:pPr>
      <w:r w:rsidRPr="004414F2">
        <w:t xml:space="preserve">Адвокат </w:t>
      </w:r>
      <w:r w:rsidR="004414F2" w:rsidRPr="004414F2">
        <w:t>С</w:t>
      </w:r>
      <w:r w:rsidR="00337715">
        <w:t>.</w:t>
      </w:r>
      <w:r w:rsidR="004414F2" w:rsidRPr="004414F2">
        <w:t>Е.Л.</w:t>
      </w:r>
      <w:r w:rsidR="00884075" w:rsidRPr="004414F2">
        <w:t xml:space="preserve"> </w:t>
      </w:r>
      <w:r w:rsidRPr="004414F2">
        <w:t>осуществлял защиту заявителя по уголовно</w:t>
      </w:r>
      <w:r w:rsidR="004414F2">
        <w:t>му делу на основании соглашения с гражданской супругой заявителя Г</w:t>
      </w:r>
      <w:r w:rsidR="00337715">
        <w:t>.</w:t>
      </w:r>
      <w:r w:rsidR="004414F2">
        <w:t>В.Р.</w:t>
      </w:r>
    </w:p>
    <w:p w14:paraId="74009835" w14:textId="77777777" w:rsidR="00523801" w:rsidRPr="00CF6B77" w:rsidRDefault="00523801" w:rsidP="00523801">
      <w:pPr>
        <w:pStyle w:val="a9"/>
        <w:ind w:firstLine="708"/>
        <w:jc w:val="both"/>
      </w:pPr>
      <w:r w:rsidRPr="00CF6B77">
        <w:lastRenderedPageBreak/>
        <w:t xml:space="preserve">В силу </w:t>
      </w:r>
      <w:proofErr w:type="spellStart"/>
      <w:r w:rsidRPr="00CF6B77">
        <w:t>п.п</w:t>
      </w:r>
      <w:proofErr w:type="spellEnd"/>
      <w:r w:rsidRPr="00CF6B77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5DC2AF4" w14:textId="77777777" w:rsidR="00523801" w:rsidRPr="00CF6B77" w:rsidRDefault="00523801" w:rsidP="00523801">
      <w:pPr>
        <w:pStyle w:val="a9"/>
        <w:jc w:val="both"/>
      </w:pPr>
      <w:r w:rsidRPr="00CF6B77">
        <w:tab/>
        <w:t xml:space="preserve">В силу </w:t>
      </w:r>
      <w:proofErr w:type="spellStart"/>
      <w:r w:rsidRPr="00CF6B77">
        <w:t>п.п</w:t>
      </w:r>
      <w:proofErr w:type="spellEnd"/>
      <w:r w:rsidRPr="00CF6B77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CF6B77">
        <w:t>п.п</w:t>
      </w:r>
      <w:proofErr w:type="spellEnd"/>
      <w:r w:rsidRPr="00CF6B77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7A68BCA9" w14:textId="0A854AF9" w:rsidR="0060505A" w:rsidRPr="0060505A" w:rsidRDefault="0060505A" w:rsidP="0060505A">
      <w:pPr>
        <w:pStyle w:val="a9"/>
        <w:ind w:firstLine="708"/>
        <w:jc w:val="both"/>
      </w:pPr>
      <w:r>
        <w:t>В рассматриваемом деле</w:t>
      </w:r>
      <w:r w:rsidR="00CF6B77">
        <w:t xml:space="preserve"> установлено, что </w:t>
      </w:r>
      <w:r>
        <w:t>ранее по дисциплинарному производству по жалобе гражданской супруги заявителя Г</w:t>
      </w:r>
      <w:r w:rsidR="00337715">
        <w:t>.</w:t>
      </w:r>
      <w:r>
        <w:t xml:space="preserve">В.Р. комиссия вынесла заключение 21.07.2020 г. </w:t>
      </w:r>
      <w:r>
        <w:rPr>
          <w:szCs w:val="24"/>
        </w:rPr>
        <w:t xml:space="preserve">о </w:t>
      </w:r>
      <w:r>
        <w:t>наличии в действиях адвоката С</w:t>
      </w:r>
      <w:r w:rsidR="00337715">
        <w:t>.</w:t>
      </w:r>
      <w:r>
        <w:t>Е</w:t>
      </w:r>
      <w:r w:rsidR="00337715">
        <w:t>.</w:t>
      </w:r>
      <w:r>
        <w:t>Л</w:t>
      </w:r>
      <w:r w:rsidR="00337715">
        <w:t>.</w:t>
      </w:r>
      <w:r>
        <w:t xml:space="preserve"> </w:t>
      </w:r>
      <w:r w:rsidR="00D75ECA">
        <w:t>нарушений</w:t>
      </w:r>
      <w:r>
        <w:t xml:space="preserve">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</w:t>
      </w:r>
      <w:r>
        <w:rPr>
          <w:szCs w:val="24"/>
        </w:rPr>
        <w:t xml:space="preserve"> </w:t>
      </w:r>
      <w:r w:rsidRPr="00543EEA">
        <w:rPr>
          <w:szCs w:val="24"/>
        </w:rPr>
        <w:t>1 п.1 ст.7 ФЗ «Об адвокатской деятельности и адвокатуре в РФ»,</w:t>
      </w:r>
      <w:r>
        <w:rPr>
          <w:szCs w:val="24"/>
        </w:rPr>
        <w:t xml:space="preserve"> п.5 ст.10, п. 5 ст.16</w:t>
      </w:r>
      <w:r w:rsidRPr="00543EEA">
        <w:rPr>
          <w:szCs w:val="24"/>
        </w:rPr>
        <w:t xml:space="preserve"> К</w:t>
      </w:r>
      <w:r>
        <w:rPr>
          <w:szCs w:val="24"/>
        </w:rPr>
        <w:t>ПЭА и ненадлежащем исполнении своих обязанностей перед доверителем Г</w:t>
      </w:r>
      <w:r w:rsidR="00337715">
        <w:rPr>
          <w:szCs w:val="24"/>
        </w:rPr>
        <w:t>.</w:t>
      </w:r>
      <w:r>
        <w:rPr>
          <w:szCs w:val="24"/>
        </w:rPr>
        <w:t>В.Р., выразившегося в том, что адвокат:</w:t>
      </w:r>
    </w:p>
    <w:p w14:paraId="1F1AA06C" w14:textId="2AC166B5" w:rsidR="0060505A" w:rsidRDefault="0060505A" w:rsidP="0060505A">
      <w:pPr>
        <w:numPr>
          <w:ilvl w:val="0"/>
          <w:numId w:val="22"/>
        </w:numPr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допустил фамильярные отношения с доверителем, направив </w:t>
      </w:r>
      <w:r>
        <w:rPr>
          <w:szCs w:val="24"/>
        </w:rPr>
        <w:t>Г</w:t>
      </w:r>
      <w:r w:rsidR="00337715">
        <w:rPr>
          <w:szCs w:val="24"/>
        </w:rPr>
        <w:t>.</w:t>
      </w:r>
      <w:r>
        <w:rPr>
          <w:szCs w:val="24"/>
        </w:rPr>
        <w:t>В</w:t>
      </w:r>
      <w:r w:rsidR="00D75ECA">
        <w:rPr>
          <w:szCs w:val="24"/>
        </w:rPr>
        <w:t>.Р. смс-сообщение, касающееся ее</w:t>
      </w:r>
      <w:r>
        <w:rPr>
          <w:szCs w:val="24"/>
        </w:rPr>
        <w:t xml:space="preserve"> семейной жизни и не относящееся к исполнен</w:t>
      </w:r>
      <w:r w:rsidR="00D75ECA">
        <w:rPr>
          <w:szCs w:val="24"/>
        </w:rPr>
        <w:t>ию поручения по защите П</w:t>
      </w:r>
      <w:r w:rsidR="00337715">
        <w:rPr>
          <w:szCs w:val="24"/>
        </w:rPr>
        <w:t>.</w:t>
      </w:r>
      <w:r>
        <w:rPr>
          <w:szCs w:val="24"/>
        </w:rPr>
        <w:t>П.А.;</w:t>
      </w:r>
    </w:p>
    <w:p w14:paraId="5B8920FB" w14:textId="59CF1A85" w:rsidR="0060505A" w:rsidRDefault="0060505A" w:rsidP="0060505A">
      <w:pPr>
        <w:numPr>
          <w:ilvl w:val="0"/>
          <w:numId w:val="22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получил от </w:t>
      </w:r>
      <w:r>
        <w:rPr>
          <w:szCs w:val="24"/>
        </w:rPr>
        <w:t>Г</w:t>
      </w:r>
      <w:r w:rsidR="00337715">
        <w:rPr>
          <w:szCs w:val="24"/>
        </w:rPr>
        <w:t>.</w:t>
      </w:r>
      <w:r>
        <w:rPr>
          <w:szCs w:val="24"/>
        </w:rPr>
        <w:t>В.Р. системный блок компьютера в обеспечение соглашения о гонораре.</w:t>
      </w:r>
    </w:p>
    <w:p w14:paraId="36C31D8B" w14:textId="77777777" w:rsidR="00CF6B77" w:rsidRDefault="00CE5309" w:rsidP="00523801">
      <w:pPr>
        <w:pStyle w:val="a9"/>
        <w:ind w:firstLine="708"/>
        <w:jc w:val="both"/>
      </w:pPr>
      <w:r>
        <w:t>Решением Совета АПМО от 19.08.2020 г. адвокат был привлечен к дисциплинарной ответственности за указанные нарушение в виде замечания.</w:t>
      </w:r>
    </w:p>
    <w:p w14:paraId="76512799" w14:textId="69D7BFF7" w:rsidR="00D75ECA" w:rsidRDefault="00CE5309" w:rsidP="00CE5309">
      <w:pPr>
        <w:pStyle w:val="a9"/>
        <w:ind w:firstLine="708"/>
        <w:jc w:val="both"/>
        <w:rPr>
          <w:szCs w:val="24"/>
        </w:rPr>
      </w:pPr>
      <w:r>
        <w:t>Комиссия отмечает, что доводы жалобы П</w:t>
      </w:r>
      <w:r w:rsidR="00337715">
        <w:t>.</w:t>
      </w:r>
      <w:r>
        <w:t>П.А. в своей основе дублируют доводы ранее рассмотренной жалобы Г</w:t>
      </w:r>
      <w:r w:rsidR="00337715">
        <w:t>.</w:t>
      </w:r>
      <w:r>
        <w:t xml:space="preserve">В.Р., которым комиссия ранее дана была </w:t>
      </w:r>
      <w:r w:rsidR="00D75ECA">
        <w:t xml:space="preserve">подробная </w:t>
      </w:r>
      <w:r>
        <w:t>оценка</w:t>
      </w:r>
      <w:r w:rsidR="00D75ECA">
        <w:t>.</w:t>
      </w:r>
      <w:r>
        <w:t xml:space="preserve"> </w:t>
      </w:r>
    </w:p>
    <w:p w14:paraId="22690B13" w14:textId="77777777" w:rsidR="00CE5309" w:rsidRPr="00CE5309" w:rsidRDefault="00CE5309" w:rsidP="00CE5309">
      <w:pPr>
        <w:pStyle w:val="a9"/>
        <w:ind w:firstLine="708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Согласно п. 9 ст. 23 Кодекса профессиональной деятельности адвоката </w:t>
      </w:r>
      <w:r w:rsidRPr="00CE5309">
        <w:rPr>
          <w:szCs w:val="24"/>
          <w:shd w:val="clear" w:color="auto" w:fill="FFFFFF"/>
        </w:rPr>
        <w:t>по результатам разбирательства квалификационная комиссия вправе вынести</w:t>
      </w:r>
      <w:r>
        <w:rPr>
          <w:szCs w:val="24"/>
          <w:shd w:val="clear" w:color="auto" w:fill="FFFFFF"/>
        </w:rPr>
        <w:t xml:space="preserve">, в том числе, заключение </w:t>
      </w:r>
      <w:r w:rsidRPr="00CE5309">
        <w:rPr>
          <w:szCs w:val="24"/>
          <w:shd w:val="clear" w:color="auto" w:fill="FFFFFF"/>
        </w:rPr>
        <w:t>о необходимости прекращения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</w:t>
      </w:r>
      <w:r>
        <w:rPr>
          <w:szCs w:val="24"/>
          <w:shd w:val="clear" w:color="auto" w:fill="FFFFFF"/>
        </w:rPr>
        <w:t>.</w:t>
      </w:r>
    </w:p>
    <w:p w14:paraId="32DAA05C" w14:textId="62A7C59A" w:rsidR="00CE5309" w:rsidRDefault="00CE5309" w:rsidP="00C662F4">
      <w:pPr>
        <w:ind w:firstLine="708"/>
        <w:jc w:val="both"/>
        <w:rPr>
          <w:color w:val="auto"/>
          <w:szCs w:val="24"/>
        </w:rPr>
      </w:pPr>
      <w:r w:rsidRPr="00CE5309">
        <w:rPr>
          <w:color w:val="auto"/>
          <w:szCs w:val="24"/>
        </w:rPr>
        <w:t xml:space="preserve">В данной ситуации комиссия </w:t>
      </w:r>
      <w:r>
        <w:rPr>
          <w:color w:val="auto"/>
          <w:szCs w:val="24"/>
        </w:rPr>
        <w:t xml:space="preserve">не усматривает возможности прекращения производства по делу по данному основанию вследствие того, что состав участников дисциплинарного производства отличается от ранее рассмотренного, но констатирует, что основания и предмет жалоб </w:t>
      </w:r>
      <w:r w:rsidR="00D75ECA">
        <w:rPr>
          <w:color w:val="auto"/>
          <w:szCs w:val="24"/>
        </w:rPr>
        <w:t xml:space="preserve">заявителей </w:t>
      </w:r>
      <w:r>
        <w:rPr>
          <w:color w:val="auto"/>
          <w:szCs w:val="24"/>
        </w:rPr>
        <w:t>Г</w:t>
      </w:r>
      <w:r w:rsidR="00337715">
        <w:rPr>
          <w:color w:val="auto"/>
          <w:szCs w:val="24"/>
        </w:rPr>
        <w:t>.</w:t>
      </w:r>
      <w:r>
        <w:rPr>
          <w:color w:val="auto"/>
          <w:szCs w:val="24"/>
        </w:rPr>
        <w:t>В.Р. (рассмотренной ранее) и П</w:t>
      </w:r>
      <w:r w:rsidR="00337715">
        <w:rPr>
          <w:color w:val="auto"/>
          <w:szCs w:val="24"/>
        </w:rPr>
        <w:t>.</w:t>
      </w:r>
      <w:r>
        <w:rPr>
          <w:color w:val="auto"/>
          <w:szCs w:val="24"/>
        </w:rPr>
        <w:t>П.А. практически идентичен, что лишает комиссию возможности повто</w:t>
      </w:r>
      <w:r w:rsidR="008E5DDC">
        <w:rPr>
          <w:color w:val="auto"/>
          <w:szCs w:val="24"/>
        </w:rPr>
        <w:t xml:space="preserve">рно </w:t>
      </w:r>
      <w:r w:rsidR="00D75ECA">
        <w:rPr>
          <w:color w:val="auto"/>
          <w:szCs w:val="24"/>
        </w:rPr>
        <w:t>рассматривать ранее изученные</w:t>
      </w:r>
      <w:r w:rsidR="008E5DDC">
        <w:rPr>
          <w:color w:val="auto"/>
          <w:szCs w:val="24"/>
        </w:rPr>
        <w:t xml:space="preserve"> </w:t>
      </w:r>
      <w:r w:rsidR="00D75ECA">
        <w:rPr>
          <w:color w:val="auto"/>
          <w:szCs w:val="24"/>
        </w:rPr>
        <w:t>и оцененные по существу доводы жалобы.</w:t>
      </w:r>
    </w:p>
    <w:p w14:paraId="0846B5B4" w14:textId="1D620AB9" w:rsidR="008E5DDC" w:rsidRDefault="008E5DDC" w:rsidP="00C662F4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>Так, в заключении от 21.07.2020 г. комиссия указывала, что «…</w:t>
      </w:r>
      <w:r w:rsidR="00E35169">
        <w:rPr>
          <w:i/>
          <w:szCs w:val="24"/>
        </w:rPr>
        <w:t>Р</w:t>
      </w:r>
      <w:r w:rsidRPr="008E5DDC">
        <w:rPr>
          <w:i/>
          <w:szCs w:val="24"/>
        </w:rPr>
        <w:t>ассматривая доводы жалобы о ненадлежащем качестве оказания юридической помощи, Комиссия указывает, что при конкуренции позиции доверителя, заключившего соглашение об оказании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</w:t>
      </w:r>
      <w:r>
        <w:rPr>
          <w:szCs w:val="24"/>
        </w:rPr>
        <w:t>». Однако новых доводов о ненадлежащем качестве оказанной правовой помощи в жалобе доверителя П</w:t>
      </w:r>
      <w:r w:rsidR="00337715">
        <w:rPr>
          <w:szCs w:val="24"/>
        </w:rPr>
        <w:t>.</w:t>
      </w:r>
      <w:r>
        <w:rPr>
          <w:szCs w:val="24"/>
        </w:rPr>
        <w:t>П.А. заявлено не было.</w:t>
      </w:r>
    </w:p>
    <w:p w14:paraId="1BB56A6C" w14:textId="64E64277" w:rsidR="00E35169" w:rsidRDefault="008E5DDC" w:rsidP="00E35169">
      <w:pPr>
        <w:ind w:firstLine="708"/>
        <w:jc w:val="both"/>
        <w:rPr>
          <w:i/>
          <w:szCs w:val="24"/>
        </w:rPr>
      </w:pPr>
      <w:r>
        <w:rPr>
          <w:szCs w:val="24"/>
        </w:rPr>
        <w:t>Относительно основного довода жалобы П</w:t>
      </w:r>
      <w:r w:rsidR="00337715">
        <w:rPr>
          <w:szCs w:val="24"/>
        </w:rPr>
        <w:t>.</w:t>
      </w:r>
      <w:r>
        <w:rPr>
          <w:szCs w:val="24"/>
        </w:rPr>
        <w:t xml:space="preserve">П.А. о том, что адвокат получил дополнительное </w:t>
      </w:r>
      <w:r w:rsidR="00E35169">
        <w:rPr>
          <w:szCs w:val="24"/>
        </w:rPr>
        <w:t>вознаграждение</w:t>
      </w:r>
      <w:r>
        <w:rPr>
          <w:szCs w:val="24"/>
        </w:rPr>
        <w:t xml:space="preserve"> в размере 700 000 руб. и отказался вернуть его после отказа от его услуг, комиссия в ранее вынесенном заключении отмечала, что: «</w:t>
      </w:r>
      <w:r w:rsidR="00E35169">
        <w:rPr>
          <w:szCs w:val="24"/>
        </w:rPr>
        <w:t>...</w:t>
      </w:r>
      <w:r w:rsidR="00E35169" w:rsidRPr="00E35169">
        <w:rPr>
          <w:i/>
          <w:szCs w:val="24"/>
        </w:rPr>
        <w:t xml:space="preserve">Кроме того, из представленного диалога не ясно, в каком размере, когда и при каких обстоятельствах были переданы денежные средства. Простое указание в разговоре на числительное «500» явно недостаточно для понимания суммы денежных средств, валюты </w:t>
      </w:r>
      <w:r w:rsidR="00E35169" w:rsidRPr="00E35169">
        <w:rPr>
          <w:i/>
          <w:szCs w:val="24"/>
        </w:rPr>
        <w:lastRenderedPageBreak/>
        <w:t>платежа и прочих юридически значимых обстоятельств, что, в свою очередь, затрудняет возможность установить, входили ли эти денежные средства в вознаграждение, предусмотренное соглашением об оказании юридической помощи, или были получены адвокатом вне рамок соглашения.</w:t>
      </w:r>
      <w:r w:rsidR="00E35169">
        <w:rPr>
          <w:i/>
          <w:szCs w:val="24"/>
        </w:rPr>
        <w:t>»</w:t>
      </w:r>
    </w:p>
    <w:p w14:paraId="19C07546" w14:textId="07560492" w:rsidR="00D75ECA" w:rsidRDefault="00D75ECA" w:rsidP="007C5303">
      <w:pPr>
        <w:ind w:firstLine="709"/>
        <w:jc w:val="both"/>
        <w:rPr>
          <w:szCs w:val="24"/>
        </w:rPr>
      </w:pPr>
      <w:r>
        <w:rPr>
          <w:szCs w:val="24"/>
        </w:rPr>
        <w:t>В жалобе П</w:t>
      </w:r>
      <w:r w:rsidR="00337715">
        <w:rPr>
          <w:szCs w:val="24"/>
        </w:rPr>
        <w:t>.</w:t>
      </w:r>
      <w:r>
        <w:rPr>
          <w:szCs w:val="24"/>
        </w:rPr>
        <w:t>П.А. не содержится новых достоверных и достаточных доказательств, кроме ранее изученных комиссией по делу с участием Г</w:t>
      </w:r>
      <w:r w:rsidR="00337715">
        <w:rPr>
          <w:szCs w:val="24"/>
        </w:rPr>
        <w:t>.</w:t>
      </w:r>
      <w:r>
        <w:rPr>
          <w:szCs w:val="24"/>
        </w:rPr>
        <w:t>В.Р., подтверждающих получение адвокатом дополнительных денежных средств по соглашению об оказании юридической помощи.</w:t>
      </w:r>
    </w:p>
    <w:p w14:paraId="075FAF36" w14:textId="56D530C1" w:rsidR="00CE5309" w:rsidRPr="007C5303" w:rsidRDefault="00E35169" w:rsidP="007C5303">
      <w:pPr>
        <w:ind w:firstLine="709"/>
        <w:jc w:val="both"/>
      </w:pPr>
      <w:r w:rsidRPr="00E35169">
        <w:rPr>
          <w:szCs w:val="24"/>
        </w:rPr>
        <w:t>Также комиссия</w:t>
      </w:r>
      <w:r>
        <w:rPr>
          <w:szCs w:val="24"/>
        </w:rPr>
        <w:t xml:space="preserve"> в отношении требования жалобы</w:t>
      </w:r>
      <w:r w:rsidR="00340503">
        <w:rPr>
          <w:szCs w:val="24"/>
        </w:rPr>
        <w:t xml:space="preserve"> П</w:t>
      </w:r>
      <w:r w:rsidR="00337715">
        <w:rPr>
          <w:szCs w:val="24"/>
        </w:rPr>
        <w:t>.</w:t>
      </w:r>
      <w:r w:rsidR="00340503">
        <w:rPr>
          <w:szCs w:val="24"/>
        </w:rPr>
        <w:t>П.А.</w:t>
      </w:r>
      <w:r>
        <w:rPr>
          <w:szCs w:val="24"/>
        </w:rPr>
        <w:t xml:space="preserve"> об </w:t>
      </w:r>
      <w:r>
        <w:t>оказании содействия по возврату адвокатом неотработанного вознаграждения в размере 700 000 руб.</w:t>
      </w:r>
      <w:r w:rsidR="00340503">
        <w:t xml:space="preserve"> </w:t>
      </w:r>
      <w:r w:rsidRPr="00E35169">
        <w:rPr>
          <w:szCs w:val="24"/>
        </w:rPr>
        <w:t xml:space="preserve">разъясняет заявителю, что </w:t>
      </w:r>
      <w:r w:rsidR="00340503" w:rsidRPr="007C5303">
        <w:rPr>
          <w:szCs w:val="24"/>
        </w:rPr>
        <w:t>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</w:t>
      </w:r>
      <w:r w:rsidR="007C5303" w:rsidRPr="007C5303">
        <w:rPr>
          <w:szCs w:val="24"/>
        </w:rPr>
        <w:t>, в том числе касающиеся финансовых расчетов сторон договора,</w:t>
      </w:r>
      <w:r w:rsidR="00340503" w:rsidRPr="007C5303">
        <w:rPr>
          <w:szCs w:val="24"/>
        </w:rPr>
        <w:t xml:space="preserve">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7CD1679B" w14:textId="77777777" w:rsidR="00AB00BA" w:rsidRPr="00CF6B77" w:rsidRDefault="00AB00BA" w:rsidP="00E35169">
      <w:pPr>
        <w:pStyle w:val="a9"/>
        <w:ind w:firstLine="708"/>
        <w:jc w:val="both"/>
      </w:pPr>
      <w:r w:rsidRPr="00CF6B77">
        <w:t xml:space="preserve">Таким образом, доводы жалобы не подтверждаются материалами дисциплинарного дела. </w:t>
      </w:r>
    </w:p>
    <w:p w14:paraId="08809FF8" w14:textId="6F123327" w:rsidR="00523801" w:rsidRPr="00CF6B77" w:rsidRDefault="00523801" w:rsidP="00523801">
      <w:pPr>
        <w:pStyle w:val="a9"/>
        <w:ind w:firstLine="708"/>
        <w:jc w:val="both"/>
      </w:pPr>
      <w:r w:rsidRPr="00CF6B77"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CF6B77">
        <w:t xml:space="preserve"> С</w:t>
      </w:r>
      <w:r w:rsidR="00337715">
        <w:t>.</w:t>
      </w:r>
      <w:r w:rsidR="00CF6B77">
        <w:t>Е.Л.</w:t>
      </w:r>
      <w:r w:rsidR="00AB00BA" w:rsidRPr="00CF6B77">
        <w:t xml:space="preserve"> </w:t>
      </w:r>
      <w:r w:rsidRPr="00CF6B77"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CF6B77">
        <w:t>П</w:t>
      </w:r>
      <w:r w:rsidR="00337715">
        <w:t>.</w:t>
      </w:r>
      <w:r w:rsidR="00CF6B77">
        <w:t>П.А.</w:t>
      </w:r>
    </w:p>
    <w:p w14:paraId="4985ADE8" w14:textId="77777777" w:rsidR="00523801" w:rsidRPr="00CF6B77" w:rsidRDefault="00523801" w:rsidP="00523801">
      <w:pPr>
        <w:pStyle w:val="a9"/>
        <w:ind w:firstLine="708"/>
        <w:jc w:val="both"/>
      </w:pPr>
      <w:r w:rsidRPr="00CF6B77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286D7BB1" w14:textId="77777777" w:rsidR="00523801" w:rsidRPr="00CF6B77" w:rsidRDefault="00523801" w:rsidP="00523801">
      <w:pPr>
        <w:pStyle w:val="a9"/>
        <w:jc w:val="both"/>
      </w:pPr>
    </w:p>
    <w:p w14:paraId="0B2F0A0C" w14:textId="77777777" w:rsidR="00523801" w:rsidRPr="00CF6B77" w:rsidRDefault="00523801" w:rsidP="00523801">
      <w:pPr>
        <w:pStyle w:val="a9"/>
        <w:jc w:val="center"/>
        <w:rPr>
          <w:b/>
        </w:rPr>
      </w:pPr>
      <w:r w:rsidRPr="00CF6B77">
        <w:rPr>
          <w:b/>
        </w:rPr>
        <w:t>ЗАКЛЮЧЕНИЕ:</w:t>
      </w:r>
    </w:p>
    <w:p w14:paraId="26A1328C" w14:textId="77777777" w:rsidR="00523801" w:rsidRPr="00CF6B77" w:rsidRDefault="00523801" w:rsidP="00523801">
      <w:pPr>
        <w:pStyle w:val="a9"/>
        <w:jc w:val="both"/>
        <w:rPr>
          <w:b/>
        </w:rPr>
      </w:pPr>
    </w:p>
    <w:p w14:paraId="111CE394" w14:textId="553141FA" w:rsidR="00523801" w:rsidRPr="004209F1" w:rsidRDefault="00523801" w:rsidP="00523801">
      <w:pPr>
        <w:pStyle w:val="a9"/>
        <w:ind w:firstLine="708"/>
        <w:jc w:val="both"/>
      </w:pPr>
      <w:r w:rsidRPr="00CF6B77">
        <w:t>- о</w:t>
      </w:r>
      <w:r w:rsidR="004209F1" w:rsidRPr="00CF6B77">
        <w:t xml:space="preserve"> </w:t>
      </w:r>
      <w:r w:rsidR="00CF6B77">
        <w:t>н</w:t>
      </w:r>
      <w:r w:rsidRPr="00CF6B77">
        <w:t>еобходимости прекращения дисциплинарного производства в отношении адвоката</w:t>
      </w:r>
      <w:r w:rsidR="00663773">
        <w:t xml:space="preserve"> С</w:t>
      </w:r>
      <w:r w:rsidR="00337715">
        <w:t>.</w:t>
      </w:r>
      <w:r w:rsidR="00663773">
        <w:t>Е</w:t>
      </w:r>
      <w:r w:rsidR="00337715">
        <w:t>.</w:t>
      </w:r>
      <w:r w:rsidR="00663773">
        <w:t>Л</w:t>
      </w:r>
      <w:r w:rsidR="00337715">
        <w:t>.</w:t>
      </w:r>
      <w:r w:rsidRPr="00CF6B77">
        <w:t xml:space="preserve"> ввиду отсутствия в е</w:t>
      </w:r>
      <w:r w:rsidR="00AB00BA" w:rsidRPr="00CF6B77">
        <w:t>го</w:t>
      </w:r>
      <w:r w:rsidRPr="00CF6B77"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663773">
        <w:t>П</w:t>
      </w:r>
      <w:r w:rsidR="00337715">
        <w:t>.</w:t>
      </w:r>
      <w:r w:rsidR="00663773">
        <w:t>П.А.</w:t>
      </w:r>
    </w:p>
    <w:p w14:paraId="1C535985" w14:textId="77777777" w:rsidR="00523801" w:rsidRPr="004209F1" w:rsidRDefault="00523801" w:rsidP="00523801">
      <w:pPr>
        <w:pStyle w:val="a9"/>
        <w:jc w:val="both"/>
      </w:pPr>
    </w:p>
    <w:p w14:paraId="449DF1FF" w14:textId="77777777" w:rsidR="001E37C9" w:rsidRPr="00F5285B" w:rsidRDefault="001E37C9" w:rsidP="007E73A2">
      <w:pPr>
        <w:pStyle w:val="a9"/>
        <w:jc w:val="both"/>
        <w:rPr>
          <w:highlight w:val="yellow"/>
        </w:rPr>
      </w:pPr>
    </w:p>
    <w:p w14:paraId="7A59A3B1" w14:textId="77777777" w:rsidR="00E804DB" w:rsidRPr="00F5285B" w:rsidRDefault="00E804DB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5BE9B842" w14:textId="77777777" w:rsidR="00A23A94" w:rsidRPr="00663773" w:rsidRDefault="00A23A94" w:rsidP="001C2B6F">
      <w:pPr>
        <w:jc w:val="both"/>
        <w:rPr>
          <w:rFonts w:eastAsia="Calibri"/>
          <w:color w:val="auto"/>
          <w:szCs w:val="24"/>
        </w:rPr>
      </w:pPr>
    </w:p>
    <w:p w14:paraId="304E98AA" w14:textId="77777777" w:rsidR="001C2B6F" w:rsidRPr="00663773" w:rsidRDefault="00E804DB" w:rsidP="001C2B6F">
      <w:pPr>
        <w:jc w:val="both"/>
        <w:rPr>
          <w:rFonts w:eastAsia="Calibri"/>
          <w:color w:val="auto"/>
          <w:szCs w:val="24"/>
        </w:rPr>
      </w:pPr>
      <w:r w:rsidRPr="00663773">
        <w:rPr>
          <w:rFonts w:eastAsia="Calibri"/>
          <w:color w:val="auto"/>
          <w:szCs w:val="24"/>
        </w:rPr>
        <w:t>П</w:t>
      </w:r>
      <w:r w:rsidR="001C2B6F" w:rsidRPr="00663773">
        <w:rPr>
          <w:rFonts w:eastAsia="Calibri"/>
          <w:color w:val="auto"/>
          <w:szCs w:val="24"/>
        </w:rPr>
        <w:t>редседател</w:t>
      </w:r>
      <w:r w:rsidRPr="00663773">
        <w:rPr>
          <w:rFonts w:eastAsia="Calibri"/>
          <w:color w:val="auto"/>
          <w:szCs w:val="24"/>
        </w:rPr>
        <w:t>ь</w:t>
      </w:r>
      <w:r w:rsidR="001C2B6F" w:rsidRPr="00663773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2437FAF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663773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663773">
        <w:rPr>
          <w:rFonts w:eastAsia="Calibri"/>
          <w:color w:val="auto"/>
          <w:szCs w:val="24"/>
        </w:rPr>
        <w:t xml:space="preserve">        </w:t>
      </w:r>
      <w:r w:rsidR="005168BD" w:rsidRPr="00663773">
        <w:rPr>
          <w:rFonts w:eastAsia="Calibri"/>
          <w:color w:val="auto"/>
          <w:szCs w:val="24"/>
        </w:rPr>
        <w:t>Рубин Ю.Д.</w:t>
      </w:r>
    </w:p>
    <w:p w14:paraId="028632D2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9E36" w14:textId="77777777" w:rsidR="00C24257" w:rsidRDefault="00C24257">
      <w:r>
        <w:separator/>
      </w:r>
    </w:p>
  </w:endnote>
  <w:endnote w:type="continuationSeparator" w:id="0">
    <w:p w14:paraId="653C07DA" w14:textId="77777777" w:rsidR="00C24257" w:rsidRDefault="00C2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5862" w14:textId="77777777" w:rsidR="00C24257" w:rsidRDefault="00C24257">
      <w:r>
        <w:separator/>
      </w:r>
    </w:p>
  </w:footnote>
  <w:footnote w:type="continuationSeparator" w:id="0">
    <w:p w14:paraId="705E28F0" w14:textId="77777777" w:rsidR="00C24257" w:rsidRDefault="00C2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9DC5" w14:textId="77777777" w:rsidR="0042711C" w:rsidRDefault="0038505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151AD">
      <w:rPr>
        <w:noProof/>
      </w:rPr>
      <w:t>3</w:t>
    </w:r>
    <w:r>
      <w:rPr>
        <w:noProof/>
      </w:rPr>
      <w:fldChar w:fldCharType="end"/>
    </w:r>
  </w:p>
  <w:p w14:paraId="1B3E6F3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31B02"/>
    <w:multiLevelType w:val="hybridMultilevel"/>
    <w:tmpl w:val="2892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1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12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341A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513D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02FFC"/>
    <w:rsid w:val="0031000B"/>
    <w:rsid w:val="00311B2B"/>
    <w:rsid w:val="00314993"/>
    <w:rsid w:val="00321E4D"/>
    <w:rsid w:val="00325A91"/>
    <w:rsid w:val="003357FD"/>
    <w:rsid w:val="00336789"/>
    <w:rsid w:val="0033714B"/>
    <w:rsid w:val="00337715"/>
    <w:rsid w:val="00340503"/>
    <w:rsid w:val="003416AF"/>
    <w:rsid w:val="003438E2"/>
    <w:rsid w:val="00345C53"/>
    <w:rsid w:val="00352784"/>
    <w:rsid w:val="0035341F"/>
    <w:rsid w:val="00353B8D"/>
    <w:rsid w:val="00360C9B"/>
    <w:rsid w:val="00362965"/>
    <w:rsid w:val="00372DCA"/>
    <w:rsid w:val="00374AD0"/>
    <w:rsid w:val="003752F8"/>
    <w:rsid w:val="00377FE1"/>
    <w:rsid w:val="003818D2"/>
    <w:rsid w:val="00381D37"/>
    <w:rsid w:val="00383880"/>
    <w:rsid w:val="003842AD"/>
    <w:rsid w:val="00385055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09F1"/>
    <w:rsid w:val="004212D7"/>
    <w:rsid w:val="00421D07"/>
    <w:rsid w:val="0042711C"/>
    <w:rsid w:val="00431752"/>
    <w:rsid w:val="004322D6"/>
    <w:rsid w:val="0043608A"/>
    <w:rsid w:val="004414F2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45FC"/>
    <w:rsid w:val="004C729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505A"/>
    <w:rsid w:val="006062B9"/>
    <w:rsid w:val="00606F6A"/>
    <w:rsid w:val="00607093"/>
    <w:rsid w:val="006114E3"/>
    <w:rsid w:val="0061395A"/>
    <w:rsid w:val="006151AD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3773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3841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5303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075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3B96"/>
    <w:rsid w:val="008D4878"/>
    <w:rsid w:val="008D5CD7"/>
    <w:rsid w:val="008D6492"/>
    <w:rsid w:val="008D7037"/>
    <w:rsid w:val="008E090C"/>
    <w:rsid w:val="008E25BA"/>
    <w:rsid w:val="008E5DDC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32EC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147D"/>
    <w:rsid w:val="0099259B"/>
    <w:rsid w:val="00992C0D"/>
    <w:rsid w:val="009A0162"/>
    <w:rsid w:val="009A0E6B"/>
    <w:rsid w:val="009B29EF"/>
    <w:rsid w:val="009C2E22"/>
    <w:rsid w:val="009C4A8C"/>
    <w:rsid w:val="009C74D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00BA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1054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5FF6"/>
    <w:rsid w:val="00B5620B"/>
    <w:rsid w:val="00B61303"/>
    <w:rsid w:val="00B6322F"/>
    <w:rsid w:val="00B65221"/>
    <w:rsid w:val="00B653D3"/>
    <w:rsid w:val="00B759D5"/>
    <w:rsid w:val="00B813A8"/>
    <w:rsid w:val="00B82615"/>
    <w:rsid w:val="00B83D39"/>
    <w:rsid w:val="00B90E2E"/>
    <w:rsid w:val="00B9663C"/>
    <w:rsid w:val="00B976B5"/>
    <w:rsid w:val="00BA2E87"/>
    <w:rsid w:val="00BA4172"/>
    <w:rsid w:val="00BA733E"/>
    <w:rsid w:val="00BA796B"/>
    <w:rsid w:val="00BB23EB"/>
    <w:rsid w:val="00BB4840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1487"/>
    <w:rsid w:val="00BE0F88"/>
    <w:rsid w:val="00BE1511"/>
    <w:rsid w:val="00BE22B0"/>
    <w:rsid w:val="00BE23A4"/>
    <w:rsid w:val="00BE3768"/>
    <w:rsid w:val="00BE4A44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4257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662F4"/>
    <w:rsid w:val="00C66CF0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E5309"/>
    <w:rsid w:val="00CF20BA"/>
    <w:rsid w:val="00CF6B77"/>
    <w:rsid w:val="00D01786"/>
    <w:rsid w:val="00D04201"/>
    <w:rsid w:val="00D0656E"/>
    <w:rsid w:val="00D165AE"/>
    <w:rsid w:val="00D20C45"/>
    <w:rsid w:val="00D20C66"/>
    <w:rsid w:val="00D321A9"/>
    <w:rsid w:val="00D34BE0"/>
    <w:rsid w:val="00D44ED6"/>
    <w:rsid w:val="00D468A2"/>
    <w:rsid w:val="00D51A52"/>
    <w:rsid w:val="00D51B37"/>
    <w:rsid w:val="00D52BDC"/>
    <w:rsid w:val="00D60B32"/>
    <w:rsid w:val="00D618FC"/>
    <w:rsid w:val="00D62758"/>
    <w:rsid w:val="00D63947"/>
    <w:rsid w:val="00D64E99"/>
    <w:rsid w:val="00D65802"/>
    <w:rsid w:val="00D6604F"/>
    <w:rsid w:val="00D731EC"/>
    <w:rsid w:val="00D75ECA"/>
    <w:rsid w:val="00D879EE"/>
    <w:rsid w:val="00D87EC7"/>
    <w:rsid w:val="00D9573F"/>
    <w:rsid w:val="00D971DA"/>
    <w:rsid w:val="00DA1B0C"/>
    <w:rsid w:val="00DA3DFB"/>
    <w:rsid w:val="00DA4027"/>
    <w:rsid w:val="00DB4A4B"/>
    <w:rsid w:val="00DB5361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32A2B"/>
    <w:rsid w:val="00E35169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A6C39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285B"/>
    <w:rsid w:val="00F62634"/>
    <w:rsid w:val="00F652DC"/>
    <w:rsid w:val="00F7215E"/>
    <w:rsid w:val="00F74427"/>
    <w:rsid w:val="00F75C85"/>
    <w:rsid w:val="00F841C7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15D1"/>
    <w:rsid w:val="00FD379D"/>
    <w:rsid w:val="00FD593C"/>
    <w:rsid w:val="00FE03D2"/>
    <w:rsid w:val="00FE06ED"/>
    <w:rsid w:val="00FE104D"/>
    <w:rsid w:val="00FE143F"/>
    <w:rsid w:val="00FE649C"/>
    <w:rsid w:val="00FF288C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5F242"/>
  <w15:docId w15:val="{0D973BC4-51EB-4AD8-B544-CFECC3DC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C628-F536-45CE-ADD5-B33FD89E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1103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2020-10-12T05:42:00Z</dcterms:created>
  <dcterms:modified xsi:type="dcterms:W3CDTF">2022-03-29T12:13:00Z</dcterms:modified>
</cp:coreProperties>
</file>